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37" w:rsidRPr="00011D37" w:rsidRDefault="00011D37" w:rsidP="00011D37">
      <w:pPr>
        <w:keepNext/>
        <w:suppressAutoHyphens/>
        <w:spacing w:after="0" w:line="240" w:lineRule="auto"/>
        <w:rPr>
          <w:rFonts w:ascii="Calibri" w:eastAsia="Lucida Sans Unicode" w:hAnsi="Calibri" w:cs="Tahoma"/>
          <w:sz w:val="28"/>
          <w:szCs w:val="28"/>
          <w:lang w:eastAsia="ar-SA"/>
        </w:rPr>
      </w:pPr>
      <w:bookmarkStart w:id="0" w:name="_Toc433878127"/>
      <w:r w:rsidRPr="00011D37">
        <w:rPr>
          <w:rFonts w:ascii="Calibri" w:eastAsia="Lucida Sans Unicode" w:hAnsi="Calibri" w:cs="Tahoma"/>
          <w:sz w:val="28"/>
          <w:szCs w:val="28"/>
          <w:lang w:eastAsia="ar-SA"/>
        </w:rPr>
        <w:t xml:space="preserve">5.5 </w:t>
      </w:r>
      <w:bookmarkStart w:id="1" w:name="_GoBack"/>
      <w:bookmarkEnd w:id="1"/>
      <w:r w:rsidRPr="00011D37">
        <w:rPr>
          <w:rFonts w:ascii="Calibri" w:eastAsia="Lucida Sans Unicode" w:hAnsi="Calibri" w:cs="Tahoma"/>
          <w:sz w:val="28"/>
          <w:szCs w:val="28"/>
          <w:lang w:eastAsia="ar-SA"/>
        </w:rPr>
        <w:t>Volunteer Supervision Policy</w:t>
      </w:r>
      <w:bookmarkEnd w:id="0"/>
    </w:p>
    <w:p w:rsidR="00011D37" w:rsidRPr="00011D37" w:rsidRDefault="00011D37" w:rsidP="00011D37">
      <w:pPr>
        <w:suppressAutoHyphens/>
        <w:spacing w:after="0" w:line="240" w:lineRule="auto"/>
        <w:rPr>
          <w:rFonts w:ascii="Calibri" w:eastAsia="Times New Roman" w:hAnsi="Calibri" w:cs="Times New Roman"/>
          <w:lang w:eastAsia="ar-SA"/>
        </w:rPr>
      </w:pPr>
    </w:p>
    <w:p w:rsidR="00011D37" w:rsidRPr="00011D37" w:rsidRDefault="00011D37" w:rsidP="00011D37">
      <w:pPr>
        <w:suppressAutoHyphens/>
        <w:spacing w:after="0" w:line="240" w:lineRule="auto"/>
        <w:rPr>
          <w:rFonts w:ascii="Calibri" w:eastAsia="Times New Roman" w:hAnsi="Calibri" w:cs="Times New Roman"/>
          <w:b/>
          <w:lang w:eastAsia="ar-SA"/>
        </w:rPr>
      </w:pPr>
      <w:r w:rsidRPr="00011D37">
        <w:rPr>
          <w:rFonts w:ascii="Calibri" w:eastAsia="Times New Roman" w:hAnsi="Calibri" w:cs="Times New Roman"/>
          <w:b/>
          <w:lang w:eastAsia="ar-SA"/>
        </w:rPr>
        <w:t>Purpose</w:t>
      </w:r>
    </w:p>
    <w:p w:rsidR="00011D37" w:rsidRPr="00011D37" w:rsidRDefault="00011D37" w:rsidP="00011D37">
      <w:pPr>
        <w:suppressAutoHyphens/>
        <w:spacing w:after="0" w:line="240" w:lineRule="auto"/>
        <w:rPr>
          <w:rFonts w:ascii="Calibri" w:eastAsia="Times New Roman" w:hAnsi="Calibri" w:cs="Times New Roman"/>
          <w:lang w:eastAsia="ar-SA"/>
        </w:rPr>
      </w:pPr>
      <w:r w:rsidRPr="00011D37">
        <w:rPr>
          <w:rFonts w:ascii="Calibri" w:eastAsia="Times New Roman" w:hAnsi="Calibri" w:cs="Times New Roman"/>
          <w:lang w:eastAsia="ar-SA"/>
        </w:rPr>
        <w:t>To monitor service delivery and provide adequate supervision and support for volunteers with &lt;Insert Organisation Name&gt;.</w:t>
      </w:r>
    </w:p>
    <w:p w:rsidR="00011D37" w:rsidRPr="00011D37" w:rsidRDefault="00011D37" w:rsidP="00011D37">
      <w:pPr>
        <w:suppressAutoHyphens/>
        <w:spacing w:after="0" w:line="240" w:lineRule="auto"/>
        <w:rPr>
          <w:rFonts w:ascii="Calibri" w:eastAsia="Times New Roman" w:hAnsi="Calibri" w:cs="Times New Roman"/>
          <w:lang w:eastAsia="ar-SA"/>
        </w:rPr>
      </w:pPr>
    </w:p>
    <w:p w:rsidR="00011D37" w:rsidRPr="00011D37" w:rsidRDefault="00011D37" w:rsidP="00011D37">
      <w:pPr>
        <w:suppressAutoHyphens/>
        <w:spacing w:after="0" w:line="240" w:lineRule="auto"/>
        <w:rPr>
          <w:rFonts w:ascii="Calibri" w:eastAsia="Times New Roman" w:hAnsi="Calibri" w:cs="Times New Roman"/>
          <w:b/>
          <w:lang w:eastAsia="ar-SA"/>
        </w:rPr>
      </w:pPr>
      <w:r w:rsidRPr="00011D37">
        <w:rPr>
          <w:rFonts w:ascii="Calibri" w:eastAsia="Times New Roman" w:hAnsi="Calibri" w:cs="Times New Roman"/>
          <w:b/>
          <w:lang w:eastAsia="ar-SA"/>
        </w:rPr>
        <w:t>Background</w:t>
      </w:r>
    </w:p>
    <w:p w:rsidR="00011D37" w:rsidRPr="00011D37" w:rsidRDefault="00011D37" w:rsidP="00011D37">
      <w:pPr>
        <w:suppressAutoHyphens/>
        <w:spacing w:after="0" w:line="240" w:lineRule="auto"/>
        <w:rPr>
          <w:rFonts w:ascii="Calibri" w:eastAsia="Times New Roman" w:hAnsi="Calibri" w:cs="Times New Roman"/>
          <w:lang w:eastAsia="ar-SA"/>
        </w:rPr>
      </w:pPr>
      <w:r w:rsidRPr="00011D37">
        <w:rPr>
          <w:rFonts w:ascii="Calibri" w:eastAsia="Times New Roman" w:hAnsi="Calibri" w:cs="Times New Roman"/>
          <w:lang w:eastAsia="ar-SA"/>
        </w:rPr>
        <w:t>&lt;Insert Organisation Name&gt; values the contribution of its volunteers and endeavours to avoid placing them in situations that could cause them undue stress or compromise the organisation. Supervision is an integral part of &lt;Insert Organisation Name&gt;’s commitment to workplace safety and wellbeing and continuous improvement, and to ensure the highest standard of service delivery.</w:t>
      </w:r>
    </w:p>
    <w:p w:rsidR="00011D37" w:rsidRPr="00011D37" w:rsidRDefault="00011D37" w:rsidP="00011D37">
      <w:pPr>
        <w:suppressAutoHyphens/>
        <w:spacing w:after="0" w:line="240" w:lineRule="auto"/>
        <w:rPr>
          <w:rFonts w:ascii="Calibri" w:eastAsia="Times New Roman" w:hAnsi="Calibri" w:cs="Times New Roman"/>
          <w:lang w:eastAsia="ar-SA"/>
        </w:rPr>
      </w:pPr>
    </w:p>
    <w:p w:rsidR="00011D37" w:rsidRPr="00011D37" w:rsidRDefault="00011D37" w:rsidP="00011D37">
      <w:pPr>
        <w:suppressAutoHyphens/>
        <w:spacing w:after="0" w:line="240" w:lineRule="auto"/>
        <w:rPr>
          <w:rFonts w:ascii="Calibri" w:eastAsia="Times New Roman" w:hAnsi="Calibri" w:cs="Times New Roman"/>
          <w:b/>
          <w:lang w:eastAsia="ar-SA"/>
        </w:rPr>
      </w:pPr>
      <w:r w:rsidRPr="00011D37">
        <w:rPr>
          <w:rFonts w:ascii="Calibri" w:eastAsia="Times New Roman" w:hAnsi="Calibri" w:cs="Times New Roman"/>
          <w:b/>
          <w:lang w:eastAsia="ar-SA"/>
        </w:rPr>
        <w:t>Policy</w:t>
      </w:r>
    </w:p>
    <w:p w:rsidR="00011D37" w:rsidRPr="00011D37" w:rsidRDefault="00011D37" w:rsidP="00011D37">
      <w:pPr>
        <w:suppressAutoHyphens/>
        <w:spacing w:after="0" w:line="240" w:lineRule="auto"/>
        <w:rPr>
          <w:rFonts w:ascii="Calibri" w:eastAsia="Times New Roman" w:hAnsi="Calibri" w:cs="Times New Roman"/>
          <w:lang w:eastAsia="ar-SA"/>
        </w:rPr>
      </w:pPr>
      <w:r w:rsidRPr="00011D37">
        <w:rPr>
          <w:rFonts w:ascii="Calibri" w:eastAsia="Times New Roman" w:hAnsi="Calibri" w:cs="Times New Roman"/>
          <w:lang w:eastAsia="ar-SA"/>
        </w:rPr>
        <w:t>Volunteers working at &lt;Insert Organisation Name&gt;’s premises will be provided with everyday supervision by a paid member of staff, if possible their usual supervisor, as well as opportunities for regular, scheduled supervision meetings to monitor and plan for volunteer performance, needs and satisfaction in accordance with the Volunteer Supervision Procedure. Volunteers who no longer continue volunteering with &lt;Insert Organisation Name&gt; will be supported, where possible, through the exit process including an exit interview.</w:t>
      </w:r>
    </w:p>
    <w:p w:rsidR="00011D37" w:rsidRPr="00011D37" w:rsidRDefault="00011D37" w:rsidP="00011D37">
      <w:pPr>
        <w:suppressAutoHyphens/>
        <w:spacing w:after="0" w:line="240" w:lineRule="auto"/>
        <w:rPr>
          <w:rFonts w:ascii="Calibri" w:eastAsia="Times New Roman" w:hAnsi="Calibri" w:cs="Times New Roman"/>
          <w:lang w:eastAsia="ar-SA"/>
        </w:rPr>
      </w:pPr>
    </w:p>
    <w:p w:rsidR="00011D37" w:rsidRPr="00011D37" w:rsidRDefault="00011D37" w:rsidP="00011D37">
      <w:pPr>
        <w:suppressAutoHyphens/>
        <w:spacing w:after="0" w:line="240" w:lineRule="auto"/>
        <w:rPr>
          <w:rFonts w:ascii="Calibri" w:eastAsia="Times New Roman" w:hAnsi="Calibri" w:cs="Times New Roman"/>
          <w:lang w:eastAsia="ar-SA"/>
        </w:rPr>
      </w:pPr>
      <w:r w:rsidRPr="00011D37">
        <w:rPr>
          <w:rFonts w:ascii="Calibri" w:eastAsia="Times New Roman" w:hAnsi="Calibri" w:cs="Times New Roman"/>
          <w:lang w:eastAsia="ar-SA"/>
        </w:rPr>
        <w:t>It is the responsibility of the &lt;Insert Position&gt; to ensure all volunteers understand their role and duties and lines of accountability and communication, and may designate responsibilities to supervising staff. Supervising staff will ensure all volunteers undergo appropriate induction and orientation including specific training regarding the role and performance management processes. All volunteers will have opportunities to give feedback, seek clarification and raise concerns. Volunteers will be given regular opportunities to participate in and provide input into all review processes where changes identified may impact on their role.</w:t>
      </w:r>
    </w:p>
    <w:p w:rsidR="00011D37" w:rsidRPr="00011D37" w:rsidRDefault="00011D37" w:rsidP="00011D37">
      <w:pPr>
        <w:suppressAutoHyphens/>
        <w:spacing w:after="0" w:line="240" w:lineRule="auto"/>
        <w:rPr>
          <w:rFonts w:ascii="Calibri" w:eastAsia="Times New Roman" w:hAnsi="Calibri" w:cs="Times New Roman"/>
          <w:lang w:eastAsia="ar-SA"/>
        </w:rPr>
      </w:pPr>
    </w:p>
    <w:p w:rsidR="00011D37" w:rsidRPr="00011D37" w:rsidRDefault="00011D37" w:rsidP="00011D37">
      <w:pPr>
        <w:suppressAutoHyphens/>
        <w:spacing w:after="0" w:line="240" w:lineRule="auto"/>
        <w:rPr>
          <w:rFonts w:ascii="Calibri" w:eastAsia="Times New Roman" w:hAnsi="Calibri" w:cs="Times New Roman"/>
          <w:lang w:eastAsia="ar-SA"/>
        </w:rPr>
      </w:pPr>
      <w:r w:rsidRPr="00011D37">
        <w:rPr>
          <w:rFonts w:ascii="Calibri" w:eastAsia="Times New Roman" w:hAnsi="Calibri" w:cs="Times New Roman"/>
          <w:lang w:eastAsia="ar-SA"/>
        </w:rPr>
        <w:t>Supervising staff will ensure they are available for consultation and support as required; the &lt;Insert Position&gt; will ensure availability to support supervising staff with enquiries or particular needs. Supervising staff will monitor everyday volunteer performance to ensure standards are met and customer and staff satisfaction with the service delivery. Where issues arise volunteers will be informed, and consulted as appropriate regarding potential solutions; supervision is one medium through which this may occur.</w:t>
      </w:r>
    </w:p>
    <w:p w:rsidR="00011D37" w:rsidRPr="00011D37" w:rsidRDefault="00011D37" w:rsidP="00011D37">
      <w:pPr>
        <w:suppressAutoHyphens/>
        <w:spacing w:after="0" w:line="240" w:lineRule="auto"/>
        <w:rPr>
          <w:rFonts w:ascii="Calibri" w:eastAsia="Times New Roman" w:hAnsi="Calibri" w:cs="Times New Roman"/>
          <w:lang w:eastAsia="ar-SA"/>
        </w:rPr>
      </w:pPr>
    </w:p>
    <w:p w:rsidR="00011D37" w:rsidRPr="00011D37" w:rsidRDefault="00011D37" w:rsidP="00011D37">
      <w:pPr>
        <w:suppressAutoHyphens/>
        <w:spacing w:after="0" w:line="240" w:lineRule="auto"/>
        <w:rPr>
          <w:rFonts w:ascii="Calibri" w:eastAsia="Times New Roman" w:hAnsi="Calibri" w:cs="Times New Roman"/>
          <w:lang w:eastAsia="ar-SA"/>
        </w:rPr>
      </w:pPr>
      <w:r w:rsidRPr="00011D37">
        <w:rPr>
          <w:rFonts w:ascii="Calibri" w:eastAsia="Times New Roman" w:hAnsi="Calibri" w:cs="Times New Roman"/>
          <w:lang w:eastAsia="ar-SA"/>
        </w:rPr>
        <w:t>All details regarding supervision will remain confidential in accordance with the Volunteer and Staff Confidentiality and Privacy Policies and Procedures and will be stored in volunteer personnel records in accordance with the Documentation and Records Policy and Procedures.</w:t>
      </w:r>
    </w:p>
    <w:p w:rsidR="00011D37" w:rsidRPr="00011D37" w:rsidRDefault="00011D37" w:rsidP="00011D37">
      <w:pPr>
        <w:suppressAutoHyphens/>
        <w:spacing w:after="0" w:line="240" w:lineRule="auto"/>
        <w:rPr>
          <w:rFonts w:ascii="Calibri" w:eastAsia="Times New Roman" w:hAnsi="Calibri" w:cs="Times New Roman"/>
          <w:lang w:eastAsia="ar-SA"/>
        </w:rPr>
      </w:pPr>
    </w:p>
    <w:p w:rsidR="00011D37" w:rsidRPr="00011D37" w:rsidRDefault="00011D37" w:rsidP="00011D37">
      <w:pPr>
        <w:suppressAutoHyphens/>
        <w:spacing w:after="0" w:line="240" w:lineRule="auto"/>
        <w:rPr>
          <w:rFonts w:ascii="Calibri" w:eastAsia="Times New Roman" w:hAnsi="Calibri" w:cs="Times New Roman"/>
          <w:b/>
          <w:lang w:eastAsia="ar-SA"/>
        </w:rPr>
      </w:pPr>
      <w:r w:rsidRPr="00011D37">
        <w:rPr>
          <w:rFonts w:ascii="Calibri" w:eastAsia="Times New Roman" w:hAnsi="Calibri" w:cs="Times New Roman"/>
          <w:b/>
          <w:lang w:eastAsia="ar-SA"/>
        </w:rPr>
        <w:t>Responsibility</w:t>
      </w:r>
    </w:p>
    <w:p w:rsidR="00011D37" w:rsidRPr="00011D37" w:rsidRDefault="00011D37" w:rsidP="00011D37">
      <w:pPr>
        <w:suppressAutoHyphens/>
        <w:spacing w:after="0" w:line="240" w:lineRule="auto"/>
        <w:rPr>
          <w:rFonts w:ascii="Calibri" w:eastAsia="Times New Roman" w:hAnsi="Calibri" w:cs="Times New Roman"/>
          <w:lang w:eastAsia="ar-SA"/>
        </w:rPr>
      </w:pPr>
      <w:r w:rsidRPr="00011D37">
        <w:rPr>
          <w:rFonts w:ascii="Calibri" w:eastAsia="Times New Roman" w:hAnsi="Calibri" w:cs="Times New Roman"/>
          <w:lang w:eastAsia="ar-SA"/>
        </w:rPr>
        <w:t>This policy applies to all volunteers; its application lies with the &lt;Insert Position&gt; and supervising staff.</w:t>
      </w:r>
    </w:p>
    <w:p w:rsidR="00011D37" w:rsidRPr="00011D37" w:rsidRDefault="00011D37" w:rsidP="00011D37">
      <w:pPr>
        <w:suppressAutoHyphens/>
        <w:spacing w:after="0" w:line="240" w:lineRule="auto"/>
        <w:rPr>
          <w:rFonts w:ascii="Calibri" w:eastAsia="Times New Roman" w:hAnsi="Calibri" w:cs="Times New Roman"/>
          <w:lang w:eastAsia="ar-SA"/>
        </w:rPr>
      </w:pPr>
    </w:p>
    <w:p w:rsidR="00011D37" w:rsidRPr="00011D37" w:rsidRDefault="00011D37" w:rsidP="00011D37">
      <w:pPr>
        <w:suppressAutoHyphens/>
        <w:spacing w:after="0" w:line="240" w:lineRule="auto"/>
        <w:rPr>
          <w:rFonts w:ascii="Calibri" w:eastAsia="Times New Roman" w:hAnsi="Calibri" w:cs="Times New Roman"/>
          <w:b/>
          <w:lang w:eastAsia="ar-SA"/>
        </w:rPr>
      </w:pPr>
      <w:r w:rsidRPr="00011D37">
        <w:rPr>
          <w:rFonts w:ascii="Calibri" w:eastAsia="Times New Roman" w:hAnsi="Calibri" w:cs="Times New Roman"/>
          <w:b/>
          <w:lang w:eastAsia="ar-SA"/>
        </w:rPr>
        <w:t>Standards</w:t>
      </w:r>
    </w:p>
    <w:p w:rsidR="00011D37" w:rsidRPr="00011D37" w:rsidRDefault="00011D37" w:rsidP="00011D37">
      <w:pPr>
        <w:suppressAutoHyphens/>
        <w:spacing w:after="0" w:line="240" w:lineRule="auto"/>
        <w:rPr>
          <w:rFonts w:ascii="Calibri" w:eastAsia="Times New Roman" w:hAnsi="Calibri" w:cs="Times New Roman"/>
          <w:lang w:eastAsia="ar-SA"/>
        </w:rPr>
      </w:pPr>
      <w:r w:rsidRPr="00011D37">
        <w:rPr>
          <w:rFonts w:ascii="Calibri" w:eastAsia="Times New Roman" w:hAnsi="Calibri" w:cs="Times New Roman"/>
          <w:lang w:eastAsia="ar-SA"/>
        </w:rPr>
        <w:t>1.1, 1.3, 1.4, 2.1-2.3, 3.3, 3.4, 5.1-5.5, 6.1, 6.2, 8.1, 8.4</w:t>
      </w:r>
    </w:p>
    <w:p w:rsidR="00011D37" w:rsidRPr="00011D37" w:rsidRDefault="00011D37" w:rsidP="00011D37">
      <w:pPr>
        <w:suppressAutoHyphens/>
        <w:spacing w:after="0" w:line="240" w:lineRule="auto"/>
        <w:rPr>
          <w:rFonts w:ascii="Calibri" w:eastAsia="Times New Roman" w:hAnsi="Calibri" w:cs="Times New Roman"/>
          <w:lang w:eastAsia="ar-SA"/>
        </w:rPr>
      </w:pPr>
    </w:p>
    <w:p w:rsidR="00011D37" w:rsidRPr="00011D37" w:rsidRDefault="00011D37" w:rsidP="00011D37">
      <w:pPr>
        <w:suppressAutoHyphens/>
        <w:spacing w:after="0" w:line="240" w:lineRule="auto"/>
        <w:rPr>
          <w:rFonts w:ascii="Calibri" w:eastAsia="Times New Roman" w:hAnsi="Calibri" w:cs="Times New Roman"/>
          <w:lang w:eastAsia="ar-SA"/>
        </w:rPr>
      </w:pPr>
    </w:p>
    <w:p w:rsidR="00011D37" w:rsidRPr="00011D37" w:rsidRDefault="00011D37" w:rsidP="00011D37">
      <w:pPr>
        <w:suppressAutoHyphens/>
        <w:spacing w:after="0" w:line="240" w:lineRule="auto"/>
        <w:rPr>
          <w:rFonts w:ascii="Calibri" w:eastAsia="Times New Roman" w:hAnsi="Calibri" w:cs="Times New Roman"/>
          <w:b/>
          <w:lang w:eastAsia="ar-SA"/>
        </w:rPr>
      </w:pPr>
      <w:r w:rsidRPr="00011D37">
        <w:rPr>
          <w:rFonts w:ascii="Calibri" w:eastAsia="Times New Roman" w:hAnsi="Calibri" w:cs="Times New Roman"/>
          <w:b/>
          <w:lang w:eastAsia="ar-SA"/>
        </w:rPr>
        <w:t>Related Policies and Procedures</w:t>
      </w:r>
    </w:p>
    <w:p w:rsidR="00011D37" w:rsidRPr="00011D37" w:rsidRDefault="00011D37" w:rsidP="00011D37">
      <w:pPr>
        <w:numPr>
          <w:ilvl w:val="0"/>
          <w:numId w:val="1"/>
        </w:numPr>
        <w:suppressAutoHyphens/>
        <w:spacing w:after="0" w:line="240" w:lineRule="auto"/>
        <w:contextualSpacing/>
        <w:rPr>
          <w:rFonts w:ascii="Calibri" w:eastAsia="Calibri" w:hAnsi="Calibri" w:cs="Times New Roman"/>
        </w:rPr>
      </w:pPr>
      <w:r w:rsidRPr="00011D37">
        <w:rPr>
          <w:rFonts w:ascii="Calibri" w:eastAsia="Calibri" w:hAnsi="Calibri" w:cs="Times New Roman"/>
        </w:rPr>
        <w:t>Volunteer Supervision Procedure</w:t>
      </w:r>
    </w:p>
    <w:p w:rsidR="00011D37" w:rsidRPr="00011D37" w:rsidRDefault="00011D37" w:rsidP="00011D37">
      <w:pPr>
        <w:numPr>
          <w:ilvl w:val="0"/>
          <w:numId w:val="1"/>
        </w:numPr>
        <w:suppressAutoHyphens/>
        <w:spacing w:after="0" w:line="240" w:lineRule="auto"/>
        <w:contextualSpacing/>
        <w:rPr>
          <w:rFonts w:ascii="Calibri" w:eastAsia="Calibri" w:hAnsi="Calibri" w:cs="Times New Roman"/>
        </w:rPr>
      </w:pPr>
      <w:r w:rsidRPr="00011D37">
        <w:rPr>
          <w:rFonts w:ascii="Calibri" w:eastAsia="Calibri" w:hAnsi="Calibri" w:cs="Times New Roman"/>
        </w:rPr>
        <w:t>Volunteer Confidentiality and Privacy Policy and Procedure</w:t>
      </w:r>
    </w:p>
    <w:p w:rsidR="00011D37" w:rsidRPr="00011D37" w:rsidRDefault="00011D37" w:rsidP="00011D37">
      <w:pPr>
        <w:numPr>
          <w:ilvl w:val="0"/>
          <w:numId w:val="1"/>
        </w:numPr>
        <w:suppressAutoHyphens/>
        <w:spacing w:after="0" w:line="240" w:lineRule="auto"/>
        <w:contextualSpacing/>
        <w:rPr>
          <w:rFonts w:ascii="Calibri" w:eastAsia="Calibri" w:hAnsi="Calibri" w:cs="Times New Roman"/>
        </w:rPr>
      </w:pPr>
      <w:r w:rsidRPr="00011D37">
        <w:rPr>
          <w:rFonts w:ascii="Calibri" w:eastAsia="Calibri" w:hAnsi="Calibri" w:cs="Times New Roman"/>
        </w:rPr>
        <w:t>Communication with Volunteers Policy and Procedure</w:t>
      </w:r>
    </w:p>
    <w:p w:rsidR="00011D37" w:rsidRPr="00011D37" w:rsidRDefault="00011D37" w:rsidP="00011D37">
      <w:pPr>
        <w:numPr>
          <w:ilvl w:val="0"/>
          <w:numId w:val="1"/>
        </w:numPr>
        <w:suppressAutoHyphens/>
        <w:spacing w:after="0" w:line="240" w:lineRule="auto"/>
        <w:contextualSpacing/>
        <w:rPr>
          <w:rFonts w:ascii="Calibri" w:eastAsia="Calibri" w:hAnsi="Calibri" w:cs="Times New Roman"/>
        </w:rPr>
      </w:pPr>
      <w:r w:rsidRPr="00011D37">
        <w:rPr>
          <w:rFonts w:ascii="Calibri" w:eastAsia="Calibri" w:hAnsi="Calibri" w:cs="Times New Roman"/>
        </w:rPr>
        <w:lastRenderedPageBreak/>
        <w:t>Documentation and Records Policy and Procedures</w:t>
      </w:r>
    </w:p>
    <w:p w:rsidR="00011D37" w:rsidRPr="00011D37" w:rsidRDefault="00011D37" w:rsidP="00011D37">
      <w:pPr>
        <w:numPr>
          <w:ilvl w:val="0"/>
          <w:numId w:val="1"/>
        </w:numPr>
        <w:suppressAutoHyphens/>
        <w:spacing w:after="0" w:line="240" w:lineRule="auto"/>
        <w:contextualSpacing/>
        <w:rPr>
          <w:rFonts w:ascii="Calibri" w:eastAsia="Calibri" w:hAnsi="Calibri" w:cs="Times New Roman"/>
        </w:rPr>
      </w:pPr>
      <w:r w:rsidRPr="00011D37">
        <w:rPr>
          <w:rFonts w:ascii="Calibri" w:eastAsia="Calibri" w:hAnsi="Calibri" w:cs="Times New Roman"/>
        </w:rPr>
        <w:t>Work Health and Safety Policy and Procedures</w:t>
      </w:r>
    </w:p>
    <w:p w:rsidR="00011D37" w:rsidRPr="00011D37" w:rsidRDefault="00011D37" w:rsidP="00011D37">
      <w:pPr>
        <w:numPr>
          <w:ilvl w:val="0"/>
          <w:numId w:val="1"/>
        </w:numPr>
        <w:suppressAutoHyphens/>
        <w:spacing w:after="0" w:line="240" w:lineRule="auto"/>
        <w:contextualSpacing/>
        <w:rPr>
          <w:rFonts w:ascii="Calibri" w:eastAsia="Calibri" w:hAnsi="Calibri" w:cs="Times New Roman"/>
        </w:rPr>
      </w:pPr>
      <w:r w:rsidRPr="00011D37">
        <w:rPr>
          <w:rFonts w:ascii="Calibri" w:eastAsia="Calibri" w:hAnsi="Calibri" w:cs="Times New Roman"/>
        </w:rPr>
        <w:t>Volunteer Grievance Policy and Procedure</w:t>
      </w:r>
    </w:p>
    <w:p w:rsidR="00011D37" w:rsidRPr="00011D37" w:rsidRDefault="00011D37" w:rsidP="00011D37">
      <w:pPr>
        <w:numPr>
          <w:ilvl w:val="0"/>
          <w:numId w:val="1"/>
        </w:numPr>
        <w:suppressAutoHyphens/>
        <w:spacing w:after="0" w:line="240" w:lineRule="auto"/>
        <w:contextualSpacing/>
        <w:rPr>
          <w:rFonts w:ascii="Calibri" w:eastAsia="Calibri" w:hAnsi="Calibri" w:cs="Times New Roman"/>
        </w:rPr>
      </w:pPr>
      <w:r w:rsidRPr="00011D37">
        <w:rPr>
          <w:rFonts w:ascii="Calibri" w:eastAsia="Calibri" w:hAnsi="Calibri" w:cs="Times New Roman"/>
        </w:rPr>
        <w:t>&lt;Insert Organisation Name&gt; Staff Confidentiality and Privacy Policy and Procedure</w:t>
      </w:r>
    </w:p>
    <w:p w:rsidR="00011D37" w:rsidRPr="00011D37" w:rsidRDefault="00011D37" w:rsidP="00011D37">
      <w:pPr>
        <w:numPr>
          <w:ilvl w:val="0"/>
          <w:numId w:val="1"/>
        </w:numPr>
        <w:suppressAutoHyphens/>
        <w:spacing w:after="0" w:line="240" w:lineRule="auto"/>
        <w:contextualSpacing/>
        <w:rPr>
          <w:rFonts w:ascii="Calibri" w:eastAsia="Calibri" w:hAnsi="Calibri" w:cs="Times New Roman"/>
        </w:rPr>
      </w:pPr>
      <w:r w:rsidRPr="00011D37">
        <w:rPr>
          <w:rFonts w:ascii="Calibri" w:eastAsia="Calibri" w:hAnsi="Calibri" w:cs="Times New Roman"/>
        </w:rPr>
        <w:t>&lt;Insert Organisation Name&gt; Staff Grievance Policy and Procedure</w:t>
      </w:r>
    </w:p>
    <w:p w:rsidR="00011D37" w:rsidRPr="00011D37" w:rsidRDefault="00011D37" w:rsidP="00011D37">
      <w:pPr>
        <w:suppressAutoHyphens/>
        <w:spacing w:after="0" w:line="240" w:lineRule="auto"/>
        <w:rPr>
          <w:rFonts w:ascii="Calibri" w:eastAsia="Times New Roman" w:hAnsi="Calibri" w:cs="Times New Roman"/>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011D37" w:rsidRPr="00011D37"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D37" w:rsidRPr="00011D37" w:rsidRDefault="00011D37" w:rsidP="00011D37">
            <w:pPr>
              <w:suppressAutoHyphens/>
              <w:spacing w:after="0" w:line="240" w:lineRule="auto"/>
              <w:rPr>
                <w:rFonts w:ascii="Calibri" w:eastAsia="Times New Roman" w:hAnsi="Calibri" w:cs="Times New Roman"/>
                <w:lang w:eastAsia="ar-SA"/>
              </w:rPr>
            </w:pPr>
            <w:r w:rsidRPr="00011D37">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D37" w:rsidRPr="00011D37" w:rsidRDefault="00011D37" w:rsidP="00011D37">
            <w:pPr>
              <w:suppressAutoHyphens/>
              <w:spacing w:after="0" w:line="240" w:lineRule="auto"/>
              <w:rPr>
                <w:rFonts w:ascii="Calibri" w:eastAsia="Times New Roman" w:hAnsi="Calibri" w:cs="Times New Roman"/>
                <w:lang w:eastAsia="ar-SA"/>
              </w:rPr>
            </w:pPr>
            <w:r w:rsidRPr="00011D37">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D37" w:rsidRPr="00011D37" w:rsidRDefault="00011D37" w:rsidP="00011D37">
            <w:pPr>
              <w:suppressAutoHyphens/>
              <w:spacing w:after="0" w:line="240" w:lineRule="auto"/>
              <w:rPr>
                <w:rFonts w:ascii="Calibri" w:eastAsia="Times New Roman" w:hAnsi="Calibri" w:cs="Times New Roman"/>
                <w:lang w:eastAsia="ar-SA"/>
              </w:rPr>
            </w:pPr>
            <w:r w:rsidRPr="00011D37">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D37" w:rsidRPr="00011D37" w:rsidRDefault="00011D37" w:rsidP="00011D37">
            <w:pPr>
              <w:suppressAutoHyphens/>
              <w:spacing w:after="0" w:line="240" w:lineRule="auto"/>
              <w:rPr>
                <w:rFonts w:ascii="Calibri" w:eastAsia="Times New Roman" w:hAnsi="Calibri" w:cs="Times New Roman"/>
                <w:lang w:eastAsia="ar-SA"/>
              </w:rPr>
            </w:pPr>
          </w:p>
        </w:tc>
      </w:tr>
      <w:tr w:rsidR="00011D37" w:rsidRPr="00011D37"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D37" w:rsidRPr="00011D37" w:rsidRDefault="00011D37" w:rsidP="00011D37">
            <w:pPr>
              <w:suppressAutoHyphens/>
              <w:spacing w:after="0" w:line="240" w:lineRule="auto"/>
              <w:rPr>
                <w:rFonts w:ascii="Calibri" w:eastAsia="Times New Roman" w:hAnsi="Calibri" w:cs="Times New Roman"/>
                <w:lang w:eastAsia="ar-SA"/>
              </w:rPr>
            </w:pPr>
            <w:r w:rsidRPr="00011D37">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D37" w:rsidRPr="00011D37" w:rsidRDefault="00011D37" w:rsidP="00011D37">
            <w:pPr>
              <w:suppressAutoHyphens/>
              <w:spacing w:after="0" w:line="240" w:lineRule="auto"/>
              <w:rPr>
                <w:rFonts w:ascii="Calibri" w:eastAsia="Times New Roman" w:hAnsi="Calibri" w:cs="Times New Roman"/>
                <w:lang w:eastAsia="ar-SA"/>
              </w:rPr>
            </w:pPr>
            <w:r w:rsidRPr="00011D37">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D37" w:rsidRPr="00011D37" w:rsidRDefault="00011D37" w:rsidP="00011D37">
            <w:pPr>
              <w:suppressAutoHyphens/>
              <w:spacing w:after="0" w:line="240" w:lineRule="auto"/>
              <w:rPr>
                <w:rFonts w:ascii="Calibri" w:eastAsia="Times New Roman" w:hAnsi="Calibri" w:cs="Times New Roman"/>
                <w:lang w:eastAsia="ar-SA"/>
              </w:rPr>
            </w:pPr>
            <w:r w:rsidRPr="00011D37">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D37" w:rsidRPr="00011D37" w:rsidRDefault="00011D37" w:rsidP="00011D37">
            <w:pPr>
              <w:suppressAutoHyphens/>
              <w:spacing w:after="0" w:line="240" w:lineRule="auto"/>
              <w:rPr>
                <w:rFonts w:ascii="Calibri" w:eastAsia="Times New Roman" w:hAnsi="Calibri" w:cs="Times New Roman"/>
                <w:lang w:eastAsia="ar-SA"/>
              </w:rPr>
            </w:pPr>
          </w:p>
        </w:tc>
      </w:tr>
    </w:tbl>
    <w:p w:rsidR="00C900CD" w:rsidRDefault="00011D37"/>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557C7"/>
    <w:multiLevelType w:val="hybridMultilevel"/>
    <w:tmpl w:val="53C2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37"/>
    <w:rsid w:val="00011D37"/>
    <w:rsid w:val="00467E34"/>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DE223-662F-43F2-AC48-FCA00724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2016-11-08T23:47:00Z</dcterms:created>
  <dcterms:modified xsi:type="dcterms:W3CDTF">2016-11-08T23:48:00Z</dcterms:modified>
</cp:coreProperties>
</file>